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32" w:rsidRPr="00EF7B31" w:rsidRDefault="00465328" w:rsidP="002B2359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aps/>
          <w:color w:val="C00000"/>
          <w:sz w:val="22"/>
          <w:szCs w:val="22"/>
        </w:rPr>
      </w:pPr>
      <w:r w:rsidRPr="00465328">
        <w:rPr>
          <w:b/>
          <w:caps/>
          <w:color w:val="C00000"/>
          <w:sz w:val="22"/>
          <w:szCs w:val="22"/>
          <w:lang w:val="uk-UA"/>
        </w:rPr>
        <w:t xml:space="preserve"> </w:t>
      </w:r>
      <w:r w:rsidR="00414932" w:rsidRPr="00FC35BE">
        <w:rPr>
          <w:b/>
          <w:caps/>
          <w:color w:val="C00000"/>
          <w:sz w:val="22"/>
          <w:szCs w:val="22"/>
          <w:lang w:val="uk-UA"/>
        </w:rPr>
        <w:t>пам</w:t>
      </w:r>
      <w:r w:rsidR="00414932" w:rsidRPr="00EF7B31">
        <w:rPr>
          <w:b/>
          <w:caps/>
          <w:color w:val="C00000"/>
          <w:sz w:val="22"/>
          <w:szCs w:val="22"/>
        </w:rPr>
        <w:t>’</w:t>
      </w:r>
      <w:r w:rsidR="00414932" w:rsidRPr="00FC35BE">
        <w:rPr>
          <w:b/>
          <w:caps/>
          <w:color w:val="C00000"/>
          <w:sz w:val="22"/>
          <w:szCs w:val="22"/>
          <w:lang w:val="uk-UA"/>
        </w:rPr>
        <w:t>ятка</w:t>
      </w:r>
    </w:p>
    <w:p w:rsidR="00414932" w:rsidRDefault="00414932" w:rsidP="002B2359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aps/>
          <w:sz w:val="22"/>
          <w:szCs w:val="22"/>
          <w:lang w:val="uk-UA"/>
        </w:rPr>
      </w:pPr>
    </w:p>
    <w:p w:rsidR="00465328" w:rsidRPr="00465328" w:rsidRDefault="00465328" w:rsidP="002B2359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aps/>
          <w:sz w:val="22"/>
          <w:szCs w:val="22"/>
          <w:lang w:val="uk-UA"/>
        </w:rPr>
      </w:pPr>
    </w:p>
    <w:p w:rsidR="002B2359" w:rsidRDefault="002B2359" w:rsidP="002B2359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aps/>
          <w:sz w:val="28"/>
          <w:szCs w:val="28"/>
          <w:lang w:val="uk-UA"/>
        </w:rPr>
      </w:pPr>
      <w:r w:rsidRPr="000B0308">
        <w:rPr>
          <w:b/>
          <w:caps/>
          <w:sz w:val="28"/>
          <w:szCs w:val="28"/>
          <w:lang w:val="uk-UA"/>
        </w:rPr>
        <w:t>групи</w:t>
      </w:r>
      <w:r w:rsidR="00F0707B">
        <w:rPr>
          <w:b/>
          <w:caps/>
          <w:sz w:val="28"/>
          <w:szCs w:val="28"/>
          <w:lang w:val="uk-UA"/>
        </w:rPr>
        <w:t xml:space="preserve"> смерті</w:t>
      </w:r>
      <w:r w:rsidRPr="000B0308">
        <w:rPr>
          <w:b/>
          <w:caps/>
          <w:sz w:val="28"/>
          <w:szCs w:val="28"/>
          <w:lang w:val="uk-UA"/>
        </w:rPr>
        <w:t xml:space="preserve"> у соціальних мережах</w:t>
      </w:r>
    </w:p>
    <w:p w:rsidR="002B2359" w:rsidRDefault="002B2359" w:rsidP="003919B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lang w:val="uk-UA"/>
        </w:rPr>
      </w:pPr>
    </w:p>
    <w:p w:rsidR="003919B0" w:rsidRPr="000B0308" w:rsidRDefault="003919B0" w:rsidP="003919B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0B0308">
        <w:rPr>
          <w:lang w:val="uk-UA"/>
        </w:rPr>
        <w:t xml:space="preserve">Департаментом кіберполіції Національної поліції України </w:t>
      </w:r>
      <w:r w:rsidR="002B2359" w:rsidRPr="000B0308">
        <w:rPr>
          <w:lang w:val="uk-UA"/>
        </w:rPr>
        <w:t xml:space="preserve">у соціальних мережах </w:t>
      </w:r>
      <w:r w:rsidRPr="000B0308">
        <w:rPr>
          <w:lang w:val="uk-UA"/>
        </w:rPr>
        <w:t xml:space="preserve">виявлені небезпечні групи. Це такі </w:t>
      </w:r>
      <w:r w:rsidR="002B2359" w:rsidRPr="000B0308">
        <w:rPr>
          <w:lang w:val="uk-UA"/>
        </w:rPr>
        <w:t>групи, як «</w:t>
      </w:r>
      <w:r w:rsidR="002B2359" w:rsidRPr="000B0308">
        <w:rPr>
          <w:b/>
          <w:lang w:val="uk-UA"/>
        </w:rPr>
        <w:t>Море китів</w:t>
      </w:r>
      <w:r w:rsidR="002B2359" w:rsidRPr="000B0308">
        <w:rPr>
          <w:lang w:val="uk-UA"/>
        </w:rPr>
        <w:t>», «</w:t>
      </w:r>
      <w:r w:rsidR="002B2359" w:rsidRPr="000B0308">
        <w:rPr>
          <w:b/>
          <w:lang w:val="uk-UA"/>
        </w:rPr>
        <w:t>Сині ки</w:t>
      </w:r>
      <w:r w:rsidRPr="000B0308">
        <w:rPr>
          <w:b/>
          <w:lang w:val="uk-UA"/>
        </w:rPr>
        <w:t>ти</w:t>
      </w:r>
      <w:r w:rsidRPr="000B0308">
        <w:rPr>
          <w:lang w:val="uk-UA"/>
        </w:rPr>
        <w:t>», «</w:t>
      </w:r>
      <w:r w:rsidRPr="000B0308">
        <w:rPr>
          <w:b/>
          <w:lang w:val="uk-UA"/>
        </w:rPr>
        <w:t>Тихий дім</w:t>
      </w:r>
      <w:r w:rsidRPr="000B0308">
        <w:rPr>
          <w:lang w:val="uk-UA"/>
        </w:rPr>
        <w:t>»</w:t>
      </w:r>
      <w:r w:rsidR="00746B7C">
        <w:rPr>
          <w:lang w:val="uk-UA"/>
        </w:rPr>
        <w:t>,</w:t>
      </w:r>
      <w:r w:rsidR="00746B7C" w:rsidRPr="00746B7C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r w:rsidR="00746B7C" w:rsidRPr="00746B7C">
        <w:rPr>
          <w:shd w:val="clear" w:color="auto" w:fill="FFFFFF"/>
        </w:rPr>
        <w:t>«</w:t>
      </w:r>
      <w:r w:rsidR="00746B7C" w:rsidRPr="00746B7C">
        <w:rPr>
          <w:b/>
          <w:shd w:val="clear" w:color="auto" w:fill="FFFFFF"/>
        </w:rPr>
        <w:t>f57</w:t>
      </w:r>
      <w:r w:rsidR="00746B7C" w:rsidRPr="00746B7C">
        <w:rPr>
          <w:shd w:val="clear" w:color="auto" w:fill="FFFFFF"/>
        </w:rPr>
        <w:t>»</w:t>
      </w:r>
      <w:r w:rsidR="00880270">
        <w:rPr>
          <w:lang w:val="uk-UA"/>
        </w:rPr>
        <w:t>.</w:t>
      </w:r>
    </w:p>
    <w:p w:rsidR="002B2359" w:rsidRPr="000B0308" w:rsidRDefault="002B2359" w:rsidP="003919B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0B030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161925</wp:posOffset>
            </wp:positionV>
            <wp:extent cx="2384425" cy="1789430"/>
            <wp:effectExtent l="19050" t="0" r="0" b="0"/>
            <wp:wrapSquare wrapText="bothSides"/>
            <wp:docPr id="1" name="Рисунок 1" descr="синий кит, группы сме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ний кит, группы смер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9B0" w:rsidRPr="000B0308" w:rsidRDefault="003919B0" w:rsidP="00A80AC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0B0308">
        <w:rPr>
          <w:lang w:val="uk-UA"/>
        </w:rPr>
        <w:t xml:space="preserve">Адміністратори цих груп </w:t>
      </w:r>
      <w:r w:rsidR="000A6F40" w:rsidRPr="000B0308">
        <w:rPr>
          <w:lang w:val="uk-UA"/>
        </w:rPr>
        <w:t>(акаунтів)</w:t>
      </w:r>
      <w:r w:rsidRPr="000B0308">
        <w:rPr>
          <w:lang w:val="uk-UA"/>
        </w:rPr>
        <w:t xml:space="preserve"> схиляють дитину до виконання завдань (квестів), причому практично всі завдання передбачають </w:t>
      </w:r>
      <w:r w:rsidRPr="000B0308">
        <w:rPr>
          <w:b/>
          <w:lang w:val="uk-UA"/>
        </w:rPr>
        <w:t>нанесення дитині власноруч каліцтв або заподіяння болю</w:t>
      </w:r>
      <w:r w:rsidRPr="000B0308">
        <w:rPr>
          <w:lang w:val="uk-UA"/>
        </w:rPr>
        <w:t>. Все це в обов'язковому порядку знімається на відео.</w:t>
      </w:r>
    </w:p>
    <w:p w:rsidR="003919B0" w:rsidRPr="000B0308" w:rsidRDefault="003919B0" w:rsidP="003919B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0B0308">
        <w:rPr>
          <w:lang w:val="uk-UA"/>
        </w:rPr>
        <w:t>Коли адміністратор групи впевнений в тому, що дитина готова до самогубства, створюється аудіо з музикою, в якому дитина виступає в головній ролі. У ролику оговорюються усі її проблеми, які вона озвучила раніш на своїй соціальній сторінці.</w:t>
      </w:r>
    </w:p>
    <w:p w:rsidR="003919B0" w:rsidRPr="000B0308" w:rsidRDefault="003919B0" w:rsidP="003919B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0B0308">
        <w:rPr>
          <w:lang w:val="uk-UA"/>
        </w:rPr>
        <w:t xml:space="preserve">Єдиний вихід із усіх проблем, який озвучується в цьому «творі», – </w:t>
      </w:r>
      <w:r w:rsidRPr="000B0308">
        <w:rPr>
          <w:b/>
          <w:lang w:val="uk-UA"/>
        </w:rPr>
        <w:t>вчинити самогубство</w:t>
      </w:r>
      <w:r w:rsidRPr="000B0308">
        <w:rPr>
          <w:lang w:val="uk-UA"/>
        </w:rPr>
        <w:t xml:space="preserve">. Перед цим дитина слухає аудіозапис і робить останній крок. Фінальне завдання – </w:t>
      </w:r>
      <w:r w:rsidRPr="000B0308">
        <w:rPr>
          <w:b/>
          <w:lang w:val="uk-UA"/>
        </w:rPr>
        <w:t>покінчити життя самогубством</w:t>
      </w:r>
      <w:r w:rsidRPr="000B0308">
        <w:rPr>
          <w:lang w:val="uk-UA"/>
        </w:rPr>
        <w:t xml:space="preserve"> та зафіксувати момент смерті на камеру в режимі online. Відеозаписи в подальшому продаються в мережі Інтернет або в Darknet</w:t>
      </w:r>
      <w:r w:rsidR="00D23AA0" w:rsidRPr="000B0308">
        <w:rPr>
          <w:lang w:val="uk-UA"/>
        </w:rPr>
        <w:t>.</w:t>
      </w:r>
    </w:p>
    <w:p w:rsidR="002B2359" w:rsidRPr="000B0308" w:rsidRDefault="002B2359" w:rsidP="002B2359">
      <w:pPr>
        <w:pStyle w:val="a4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2B2359" w:rsidRPr="000B0308" w:rsidRDefault="002B2359" w:rsidP="00614C60">
      <w:pPr>
        <w:pStyle w:val="a4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0B0308">
        <w:rPr>
          <w:noProof/>
        </w:rPr>
        <w:drawing>
          <wp:inline distT="0" distB="0" distL="0" distR="0">
            <wp:extent cx="3270768" cy="1899515"/>
            <wp:effectExtent l="19050" t="0" r="5832" b="0"/>
            <wp:docPr id="4" name="Рисунок 4" descr="синий кит, группы сме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иний кит, группы смер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827" cy="1906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0308">
        <w:rPr>
          <w:noProof/>
        </w:rPr>
        <w:drawing>
          <wp:inline distT="0" distB="0" distL="0" distR="0">
            <wp:extent cx="3129877" cy="1898223"/>
            <wp:effectExtent l="19050" t="0" r="0" b="0"/>
            <wp:docPr id="7" name="Рисунок 7" descr="синий кит, группы сме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иний кит, группы смер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159" cy="1901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9B0" w:rsidRPr="000B0308" w:rsidRDefault="003919B0" w:rsidP="003919B0">
      <w:pPr>
        <w:spacing w:line="240" w:lineRule="auto"/>
        <w:rPr>
          <w:sz w:val="24"/>
          <w:szCs w:val="24"/>
        </w:rPr>
      </w:pPr>
    </w:p>
    <w:p w:rsidR="00FC68CB" w:rsidRPr="000B0308" w:rsidRDefault="00FC68CB" w:rsidP="002B2359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FF0000"/>
          <w:sz w:val="28"/>
          <w:szCs w:val="28"/>
          <w:lang w:val="uk-UA"/>
        </w:rPr>
      </w:pPr>
      <w:r w:rsidRPr="000B0308">
        <w:rPr>
          <w:b/>
          <w:color w:val="FF0000"/>
          <w:sz w:val="28"/>
          <w:szCs w:val="28"/>
          <w:lang w:val="uk-UA"/>
        </w:rPr>
        <w:t>Рекомендації батькам:</w:t>
      </w:r>
    </w:p>
    <w:p w:rsidR="00FC68CB" w:rsidRPr="000B0308" w:rsidRDefault="00FC68CB" w:rsidP="000B030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0B0308">
        <w:rPr>
          <w:lang w:val="uk-UA"/>
        </w:rPr>
        <w:t>не нагнітати</w:t>
      </w:r>
      <w:r w:rsidR="008339DE" w:rsidRPr="000B0308">
        <w:rPr>
          <w:lang w:val="uk-UA"/>
        </w:rPr>
        <w:t xml:space="preserve"> обстановку</w:t>
      </w:r>
      <w:r w:rsidR="00E64B2B" w:rsidRPr="000B0308">
        <w:rPr>
          <w:lang w:val="uk-UA"/>
        </w:rPr>
        <w:t>;</w:t>
      </w:r>
    </w:p>
    <w:p w:rsidR="00E64B2B" w:rsidRPr="000B0308" w:rsidRDefault="00E64B2B" w:rsidP="000B030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0B0308">
        <w:rPr>
          <w:lang w:val="uk-UA"/>
        </w:rPr>
        <w:t>намагатися зайняти вільний час дитини спортивними або культурними секціями;</w:t>
      </w:r>
    </w:p>
    <w:p w:rsidR="00E64B2B" w:rsidRPr="000B0308" w:rsidRDefault="00E64B2B" w:rsidP="000B030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0B0308">
        <w:rPr>
          <w:lang w:val="uk-UA"/>
        </w:rPr>
        <w:t>приділяти більшу увагу психологічному стану дитини, спілкуванню з дитиною;</w:t>
      </w:r>
    </w:p>
    <w:p w:rsidR="00FC68CB" w:rsidRPr="000B0308" w:rsidRDefault="00FC68CB" w:rsidP="000B030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0B0308">
        <w:rPr>
          <w:lang w:val="uk-UA"/>
        </w:rPr>
        <w:t>говорити з дитиною, тому що є абсолютна різниця, коли дитина бачить інформацію в інтернеті або по тел</w:t>
      </w:r>
      <w:r w:rsidR="00E64B2B" w:rsidRPr="000B0308">
        <w:rPr>
          <w:lang w:val="uk-UA"/>
        </w:rPr>
        <w:t>евізору, або чує її від батьків;</w:t>
      </w:r>
    </w:p>
    <w:p w:rsidR="00FC68CB" w:rsidRPr="000B0308" w:rsidRDefault="00E64B2B" w:rsidP="000B030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0B0308">
        <w:rPr>
          <w:lang w:val="uk-UA"/>
        </w:rPr>
        <w:t>п</w:t>
      </w:r>
      <w:r w:rsidR="00FC68CB" w:rsidRPr="000B0308">
        <w:rPr>
          <w:lang w:val="uk-UA"/>
        </w:rPr>
        <w:t xml:space="preserve">опереджати дитину про те, що вона може побачити такі групи і навіть зайти на </w:t>
      </w:r>
      <w:r w:rsidR="004D2E4C" w:rsidRPr="000B0308">
        <w:rPr>
          <w:lang w:val="uk-UA"/>
        </w:rPr>
        <w:t>їх сторінки</w:t>
      </w:r>
      <w:r w:rsidR="00FC68CB" w:rsidRPr="000B0308">
        <w:rPr>
          <w:lang w:val="uk-UA"/>
        </w:rPr>
        <w:t>, але це небезпечно</w:t>
      </w:r>
      <w:r w:rsidRPr="000B0308">
        <w:rPr>
          <w:lang w:val="uk-UA"/>
        </w:rPr>
        <w:t>;</w:t>
      </w:r>
    </w:p>
    <w:p w:rsidR="00FC68CB" w:rsidRPr="000B0308" w:rsidRDefault="00E64B2B" w:rsidP="000B030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0B0308">
        <w:rPr>
          <w:lang w:val="uk-UA"/>
        </w:rPr>
        <w:t>пам'ятати про кнопки «к</w:t>
      </w:r>
      <w:r w:rsidR="00FC68CB" w:rsidRPr="000B0308">
        <w:rPr>
          <w:lang w:val="uk-UA"/>
        </w:rPr>
        <w:t>онфіденційність</w:t>
      </w:r>
      <w:r w:rsidRPr="000B0308">
        <w:rPr>
          <w:lang w:val="uk-UA"/>
        </w:rPr>
        <w:t>» у соціальних мережах, д</w:t>
      </w:r>
      <w:r w:rsidR="00FC68CB" w:rsidRPr="000B0308">
        <w:rPr>
          <w:lang w:val="uk-UA"/>
        </w:rPr>
        <w:t xml:space="preserve">итячу сторінку можна і потрібно </w:t>
      </w:r>
      <w:r w:rsidRPr="000B0308">
        <w:rPr>
          <w:lang w:val="uk-UA"/>
        </w:rPr>
        <w:t>зробити закритою від чужих очей;</w:t>
      </w:r>
    </w:p>
    <w:p w:rsidR="000B0308" w:rsidRDefault="000B0308" w:rsidP="000B030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0B0308">
        <w:rPr>
          <w:lang w:val="uk-UA"/>
        </w:rPr>
        <w:t>встановлювати функцію «батьківський контроль» на всіх гаджетах дитини;</w:t>
      </w:r>
    </w:p>
    <w:p w:rsidR="000B0308" w:rsidRPr="000B0308" w:rsidRDefault="000B0308" w:rsidP="000B030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обов’язково контролювати те, які фото- та відео файли є в </w:t>
      </w:r>
      <w:r w:rsidRPr="000B0308">
        <w:rPr>
          <w:lang w:val="uk-UA"/>
        </w:rPr>
        <w:t>гаджетах дитини;</w:t>
      </w:r>
    </w:p>
    <w:p w:rsidR="00E64B2B" w:rsidRPr="000B0308" w:rsidRDefault="00E64B2B" w:rsidP="000B030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0B0308">
        <w:rPr>
          <w:lang w:val="uk-UA"/>
        </w:rPr>
        <w:t>у</w:t>
      </w:r>
      <w:r w:rsidR="00FC68CB" w:rsidRPr="000B0308">
        <w:rPr>
          <w:lang w:val="uk-UA"/>
        </w:rPr>
        <w:t xml:space="preserve"> дитини не повинно бути в друзях людей, яких</w:t>
      </w:r>
      <w:r w:rsidRPr="000B0308">
        <w:rPr>
          <w:lang w:val="uk-UA"/>
        </w:rPr>
        <w:t xml:space="preserve"> вона не знає в реальному житті;</w:t>
      </w:r>
    </w:p>
    <w:p w:rsidR="00FC68CB" w:rsidRPr="000B0308" w:rsidRDefault="009346EA" w:rsidP="000B030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0B0308">
        <w:rPr>
          <w:lang w:val="uk-UA"/>
        </w:rPr>
        <w:t>всі дії</w:t>
      </w:r>
      <w:r w:rsidR="00FC68CB" w:rsidRPr="000B0308">
        <w:rPr>
          <w:lang w:val="uk-UA"/>
        </w:rPr>
        <w:t xml:space="preserve"> потрібно обговорювати з дітьми, а не </w:t>
      </w:r>
      <w:r w:rsidR="00614C60" w:rsidRPr="000B0308">
        <w:rPr>
          <w:lang w:val="uk-UA"/>
        </w:rPr>
        <w:t xml:space="preserve">за допомогою </w:t>
      </w:r>
      <w:r w:rsidR="00FC68CB" w:rsidRPr="000B0308">
        <w:rPr>
          <w:lang w:val="uk-UA"/>
        </w:rPr>
        <w:t>суворо</w:t>
      </w:r>
      <w:r w:rsidR="00614C60" w:rsidRPr="000B0308">
        <w:rPr>
          <w:lang w:val="uk-UA"/>
        </w:rPr>
        <w:t>ї</w:t>
      </w:r>
      <w:r w:rsidR="00FC68CB" w:rsidRPr="000B0308">
        <w:rPr>
          <w:lang w:val="uk-UA"/>
        </w:rPr>
        <w:t xml:space="preserve"> заборони.</w:t>
      </w:r>
    </w:p>
    <w:p w:rsidR="000A6F40" w:rsidRPr="000B0308" w:rsidRDefault="000A6F40" w:rsidP="000B0308">
      <w:pPr>
        <w:pStyle w:val="a4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0B0308">
        <w:rPr>
          <w:lang w:val="uk-UA"/>
        </w:rPr>
        <w:t>Потрібно перевіряти шкіряні покриви дитини на наявність пошкоджень (наприклад, у формі кита).</w:t>
      </w:r>
    </w:p>
    <w:p w:rsidR="003919B0" w:rsidRPr="000B0308" w:rsidRDefault="003919B0" w:rsidP="008339DE">
      <w:pPr>
        <w:spacing w:line="240" w:lineRule="auto"/>
        <w:rPr>
          <w:sz w:val="24"/>
          <w:szCs w:val="24"/>
        </w:rPr>
      </w:pPr>
    </w:p>
    <w:p w:rsidR="003919B0" w:rsidRPr="000B0308" w:rsidRDefault="00614C60" w:rsidP="003919B0">
      <w:pPr>
        <w:spacing w:line="240" w:lineRule="auto"/>
        <w:rPr>
          <w:sz w:val="24"/>
          <w:szCs w:val="24"/>
        </w:rPr>
      </w:pPr>
      <w:r w:rsidRPr="000B0308">
        <w:rPr>
          <w:b/>
          <w:sz w:val="24"/>
          <w:szCs w:val="24"/>
        </w:rPr>
        <w:t>УВАГА!</w:t>
      </w:r>
      <w:r w:rsidRPr="000B0308">
        <w:rPr>
          <w:sz w:val="24"/>
          <w:szCs w:val="24"/>
        </w:rPr>
        <w:t xml:space="preserve"> П</w:t>
      </w:r>
      <w:r w:rsidR="003919B0" w:rsidRPr="000B0308">
        <w:rPr>
          <w:sz w:val="24"/>
          <w:szCs w:val="24"/>
        </w:rPr>
        <w:t xml:space="preserve">ри виявленні таких груп самостійно просимо негайно повідомляти до кіберполіції </w:t>
      </w:r>
      <w:r w:rsidR="003919B0" w:rsidRPr="000B0308">
        <w:rPr>
          <w:b/>
          <w:sz w:val="24"/>
          <w:szCs w:val="24"/>
        </w:rPr>
        <w:t>телефоном гарячої лінії (044) 374-37-21</w:t>
      </w:r>
      <w:r w:rsidR="003919B0" w:rsidRPr="000B0308">
        <w:rPr>
          <w:sz w:val="24"/>
          <w:szCs w:val="24"/>
        </w:rPr>
        <w:t xml:space="preserve"> або </w:t>
      </w:r>
      <w:hyperlink r:id="rId8" w:tgtFrame="_blank" w:history="1">
        <w:r w:rsidR="003919B0" w:rsidRPr="000B0308">
          <w:rPr>
            <w:rStyle w:val="a5"/>
            <w:b/>
            <w:color w:val="0066CC"/>
            <w:sz w:val="24"/>
            <w:szCs w:val="24"/>
          </w:rPr>
          <w:t>https://www.cybercrime.gov.ua</w:t>
        </w:r>
      </w:hyperlink>
      <w:r w:rsidR="003919B0" w:rsidRPr="000B0308">
        <w:rPr>
          <w:color w:val="333333"/>
          <w:sz w:val="24"/>
          <w:szCs w:val="24"/>
        </w:rPr>
        <w:t> </w:t>
      </w:r>
      <w:r w:rsidR="003919B0" w:rsidRPr="000B0308">
        <w:rPr>
          <w:sz w:val="24"/>
          <w:szCs w:val="24"/>
        </w:rPr>
        <w:t>– цілодобово.</w:t>
      </w:r>
    </w:p>
    <w:p w:rsidR="00614C60" w:rsidRPr="00EF7B31" w:rsidRDefault="00614C60" w:rsidP="00614C60">
      <w:pPr>
        <w:pStyle w:val="a3"/>
        <w:spacing w:line="240" w:lineRule="auto"/>
        <w:ind w:left="0"/>
        <w:jc w:val="center"/>
        <w:rPr>
          <w:sz w:val="20"/>
          <w:szCs w:val="20"/>
          <w:lang w:val="ru-RU"/>
        </w:rPr>
      </w:pPr>
    </w:p>
    <w:p w:rsidR="00414932" w:rsidRPr="00EF7B31" w:rsidRDefault="00414932" w:rsidP="00614C60">
      <w:pPr>
        <w:pStyle w:val="a3"/>
        <w:spacing w:line="240" w:lineRule="auto"/>
        <w:ind w:left="0"/>
        <w:jc w:val="center"/>
        <w:rPr>
          <w:sz w:val="20"/>
          <w:szCs w:val="20"/>
          <w:lang w:val="ru-RU"/>
        </w:rPr>
      </w:pPr>
    </w:p>
    <w:p w:rsidR="00614C60" w:rsidRPr="00614C60" w:rsidRDefault="00614C60" w:rsidP="00614C60">
      <w:pPr>
        <w:pStyle w:val="a3"/>
        <w:spacing w:line="240" w:lineRule="auto"/>
        <w:ind w:left="0"/>
        <w:jc w:val="right"/>
        <w:rPr>
          <w:sz w:val="20"/>
          <w:szCs w:val="20"/>
        </w:rPr>
      </w:pPr>
      <w:r w:rsidRPr="00614C60">
        <w:rPr>
          <w:sz w:val="20"/>
          <w:szCs w:val="20"/>
        </w:rPr>
        <w:t>Навчально-методичний центр цивільного захисту</w:t>
      </w:r>
    </w:p>
    <w:p w:rsidR="003919B0" w:rsidRPr="00614C60" w:rsidRDefault="00614C60" w:rsidP="00614C60">
      <w:pPr>
        <w:pStyle w:val="a3"/>
        <w:spacing w:line="240" w:lineRule="auto"/>
        <w:ind w:left="0"/>
        <w:jc w:val="right"/>
        <w:rPr>
          <w:sz w:val="20"/>
          <w:szCs w:val="20"/>
        </w:rPr>
      </w:pPr>
      <w:r w:rsidRPr="00614C60">
        <w:rPr>
          <w:sz w:val="20"/>
          <w:szCs w:val="20"/>
        </w:rPr>
        <w:t>та безпеки життєдіяльності Луганської області</w:t>
      </w:r>
    </w:p>
    <w:sectPr w:rsidR="003919B0" w:rsidRPr="00614C60" w:rsidSect="00465328">
      <w:pgSz w:w="11906" w:h="16838"/>
      <w:pgMar w:top="709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4pt;height:11.4pt" o:bullet="t">
        <v:imagedata r:id="rId1" o:title="mso4FBB"/>
      </v:shape>
    </w:pict>
  </w:numPicBullet>
  <w:abstractNum w:abstractNumId="0">
    <w:nsid w:val="640443A9"/>
    <w:multiLevelType w:val="hybridMultilevel"/>
    <w:tmpl w:val="BB2ACA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9B0"/>
    <w:rsid w:val="00012383"/>
    <w:rsid w:val="00016C38"/>
    <w:rsid w:val="00021D7A"/>
    <w:rsid w:val="00024ABB"/>
    <w:rsid w:val="00042D44"/>
    <w:rsid w:val="00044727"/>
    <w:rsid w:val="00052B49"/>
    <w:rsid w:val="00057376"/>
    <w:rsid w:val="00092839"/>
    <w:rsid w:val="000A6F40"/>
    <w:rsid w:val="000B0308"/>
    <w:rsid w:val="000C21BE"/>
    <w:rsid w:val="000E05B0"/>
    <w:rsid w:val="000E63CF"/>
    <w:rsid w:val="000F5FE8"/>
    <w:rsid w:val="00100068"/>
    <w:rsid w:val="0010153F"/>
    <w:rsid w:val="00101B72"/>
    <w:rsid w:val="00102EA6"/>
    <w:rsid w:val="00107133"/>
    <w:rsid w:val="001133FA"/>
    <w:rsid w:val="00136DAC"/>
    <w:rsid w:val="00161CBB"/>
    <w:rsid w:val="00166727"/>
    <w:rsid w:val="0017189A"/>
    <w:rsid w:val="001742E5"/>
    <w:rsid w:val="0017650C"/>
    <w:rsid w:val="001767D8"/>
    <w:rsid w:val="00181705"/>
    <w:rsid w:val="001B0CB7"/>
    <w:rsid w:val="001B2745"/>
    <w:rsid w:val="001B2EB2"/>
    <w:rsid w:val="001F3F2F"/>
    <w:rsid w:val="001F3FFD"/>
    <w:rsid w:val="001F7FEF"/>
    <w:rsid w:val="00201EAC"/>
    <w:rsid w:val="00205DF3"/>
    <w:rsid w:val="0022014F"/>
    <w:rsid w:val="00221DAE"/>
    <w:rsid w:val="00221E3B"/>
    <w:rsid w:val="00244343"/>
    <w:rsid w:val="00247DD0"/>
    <w:rsid w:val="00251CD5"/>
    <w:rsid w:val="0027675E"/>
    <w:rsid w:val="002853DA"/>
    <w:rsid w:val="0029149B"/>
    <w:rsid w:val="002A07BA"/>
    <w:rsid w:val="002B2359"/>
    <w:rsid w:val="002B7E0F"/>
    <w:rsid w:val="002C0681"/>
    <w:rsid w:val="002C1A12"/>
    <w:rsid w:val="002C7309"/>
    <w:rsid w:val="002D4241"/>
    <w:rsid w:val="002D4E44"/>
    <w:rsid w:val="002F2E87"/>
    <w:rsid w:val="002F3F16"/>
    <w:rsid w:val="002F4DFC"/>
    <w:rsid w:val="00312A14"/>
    <w:rsid w:val="00313E96"/>
    <w:rsid w:val="003224DB"/>
    <w:rsid w:val="0032260E"/>
    <w:rsid w:val="00335CAD"/>
    <w:rsid w:val="00372600"/>
    <w:rsid w:val="00391043"/>
    <w:rsid w:val="003919B0"/>
    <w:rsid w:val="003B21BF"/>
    <w:rsid w:val="003D2179"/>
    <w:rsid w:val="003F1DAE"/>
    <w:rsid w:val="004116E5"/>
    <w:rsid w:val="00414932"/>
    <w:rsid w:val="0041557E"/>
    <w:rsid w:val="00417079"/>
    <w:rsid w:val="0042100C"/>
    <w:rsid w:val="00434518"/>
    <w:rsid w:val="00465328"/>
    <w:rsid w:val="004677B2"/>
    <w:rsid w:val="0047265F"/>
    <w:rsid w:val="004744C8"/>
    <w:rsid w:val="00480741"/>
    <w:rsid w:val="004A5005"/>
    <w:rsid w:val="004A5CC8"/>
    <w:rsid w:val="004A6B38"/>
    <w:rsid w:val="004D2E4C"/>
    <w:rsid w:val="004D5539"/>
    <w:rsid w:val="004D700D"/>
    <w:rsid w:val="004E6E6B"/>
    <w:rsid w:val="004E7B9F"/>
    <w:rsid w:val="005171D2"/>
    <w:rsid w:val="0052249F"/>
    <w:rsid w:val="00526BFD"/>
    <w:rsid w:val="00537CC6"/>
    <w:rsid w:val="005665E0"/>
    <w:rsid w:val="005A0772"/>
    <w:rsid w:val="005B20B7"/>
    <w:rsid w:val="005B4ABF"/>
    <w:rsid w:val="005B68C4"/>
    <w:rsid w:val="005B6B0C"/>
    <w:rsid w:val="005C02B3"/>
    <w:rsid w:val="005D22F5"/>
    <w:rsid w:val="005E6FCF"/>
    <w:rsid w:val="0060086E"/>
    <w:rsid w:val="00614C60"/>
    <w:rsid w:val="00625649"/>
    <w:rsid w:val="00630832"/>
    <w:rsid w:val="006327B8"/>
    <w:rsid w:val="00632A0D"/>
    <w:rsid w:val="00634AAD"/>
    <w:rsid w:val="00636B9E"/>
    <w:rsid w:val="00640131"/>
    <w:rsid w:val="00641F70"/>
    <w:rsid w:val="006536B7"/>
    <w:rsid w:val="006541F3"/>
    <w:rsid w:val="0066258B"/>
    <w:rsid w:val="0066282A"/>
    <w:rsid w:val="00663FB7"/>
    <w:rsid w:val="00692AAD"/>
    <w:rsid w:val="006A5853"/>
    <w:rsid w:val="006F73B6"/>
    <w:rsid w:val="00702409"/>
    <w:rsid w:val="00702EE7"/>
    <w:rsid w:val="0070547E"/>
    <w:rsid w:val="00713E86"/>
    <w:rsid w:val="0073119E"/>
    <w:rsid w:val="00744114"/>
    <w:rsid w:val="00746B7C"/>
    <w:rsid w:val="00754453"/>
    <w:rsid w:val="007607CB"/>
    <w:rsid w:val="00760AE0"/>
    <w:rsid w:val="00765C36"/>
    <w:rsid w:val="007776E0"/>
    <w:rsid w:val="00782FC4"/>
    <w:rsid w:val="007B66B0"/>
    <w:rsid w:val="007C4576"/>
    <w:rsid w:val="007D156C"/>
    <w:rsid w:val="007E5AB5"/>
    <w:rsid w:val="007F5310"/>
    <w:rsid w:val="008160B3"/>
    <w:rsid w:val="008339DE"/>
    <w:rsid w:val="00837656"/>
    <w:rsid w:val="008574C3"/>
    <w:rsid w:val="00872BE5"/>
    <w:rsid w:val="00880270"/>
    <w:rsid w:val="00880ED3"/>
    <w:rsid w:val="00886483"/>
    <w:rsid w:val="00886658"/>
    <w:rsid w:val="0089298C"/>
    <w:rsid w:val="008F152B"/>
    <w:rsid w:val="008F4FA7"/>
    <w:rsid w:val="009002F8"/>
    <w:rsid w:val="00900A2E"/>
    <w:rsid w:val="0091166B"/>
    <w:rsid w:val="0092034D"/>
    <w:rsid w:val="009313FE"/>
    <w:rsid w:val="009346EA"/>
    <w:rsid w:val="00953D5E"/>
    <w:rsid w:val="009734DB"/>
    <w:rsid w:val="00994777"/>
    <w:rsid w:val="009A7A87"/>
    <w:rsid w:val="009B5A70"/>
    <w:rsid w:val="009D637E"/>
    <w:rsid w:val="009E6D25"/>
    <w:rsid w:val="009F339D"/>
    <w:rsid w:val="00A07018"/>
    <w:rsid w:val="00A25248"/>
    <w:rsid w:val="00A32DD3"/>
    <w:rsid w:val="00A40DA3"/>
    <w:rsid w:val="00A454A3"/>
    <w:rsid w:val="00A47636"/>
    <w:rsid w:val="00A5047C"/>
    <w:rsid w:val="00A70AEA"/>
    <w:rsid w:val="00A74838"/>
    <w:rsid w:val="00A80ACD"/>
    <w:rsid w:val="00A84658"/>
    <w:rsid w:val="00A94FA8"/>
    <w:rsid w:val="00AA17CE"/>
    <w:rsid w:val="00AA6ACF"/>
    <w:rsid w:val="00AB1692"/>
    <w:rsid w:val="00AB4B0E"/>
    <w:rsid w:val="00AC5AAB"/>
    <w:rsid w:val="00AC5ECA"/>
    <w:rsid w:val="00AD3E76"/>
    <w:rsid w:val="00AD4066"/>
    <w:rsid w:val="00AD577B"/>
    <w:rsid w:val="00AE21E8"/>
    <w:rsid w:val="00AE4A3A"/>
    <w:rsid w:val="00B27BC6"/>
    <w:rsid w:val="00B3194E"/>
    <w:rsid w:val="00B4559B"/>
    <w:rsid w:val="00B56357"/>
    <w:rsid w:val="00B56A16"/>
    <w:rsid w:val="00B75759"/>
    <w:rsid w:val="00B84E69"/>
    <w:rsid w:val="00B87D92"/>
    <w:rsid w:val="00BA4EB1"/>
    <w:rsid w:val="00BB09F0"/>
    <w:rsid w:val="00BE0200"/>
    <w:rsid w:val="00BF2EAF"/>
    <w:rsid w:val="00BF3F25"/>
    <w:rsid w:val="00C0214C"/>
    <w:rsid w:val="00C151B2"/>
    <w:rsid w:val="00C3013F"/>
    <w:rsid w:val="00C30759"/>
    <w:rsid w:val="00C34C98"/>
    <w:rsid w:val="00C40AAE"/>
    <w:rsid w:val="00C52000"/>
    <w:rsid w:val="00C86479"/>
    <w:rsid w:val="00C86CB7"/>
    <w:rsid w:val="00CA0252"/>
    <w:rsid w:val="00CA49D2"/>
    <w:rsid w:val="00CF071F"/>
    <w:rsid w:val="00D12269"/>
    <w:rsid w:val="00D23AA0"/>
    <w:rsid w:val="00D62BFE"/>
    <w:rsid w:val="00D6522D"/>
    <w:rsid w:val="00DA28A6"/>
    <w:rsid w:val="00DB2FA3"/>
    <w:rsid w:val="00DB30D8"/>
    <w:rsid w:val="00DB6502"/>
    <w:rsid w:val="00DC1ED5"/>
    <w:rsid w:val="00DC2AE8"/>
    <w:rsid w:val="00E05E18"/>
    <w:rsid w:val="00E15BA5"/>
    <w:rsid w:val="00E4142F"/>
    <w:rsid w:val="00E44BC3"/>
    <w:rsid w:val="00E53977"/>
    <w:rsid w:val="00E64B2B"/>
    <w:rsid w:val="00EB1305"/>
    <w:rsid w:val="00EB2782"/>
    <w:rsid w:val="00EB7CBA"/>
    <w:rsid w:val="00EC6325"/>
    <w:rsid w:val="00EE426D"/>
    <w:rsid w:val="00EF2EBC"/>
    <w:rsid w:val="00EF7AD5"/>
    <w:rsid w:val="00EF7B31"/>
    <w:rsid w:val="00F0707B"/>
    <w:rsid w:val="00F074C0"/>
    <w:rsid w:val="00F16A11"/>
    <w:rsid w:val="00F21275"/>
    <w:rsid w:val="00F41438"/>
    <w:rsid w:val="00F77549"/>
    <w:rsid w:val="00F8383B"/>
    <w:rsid w:val="00F84896"/>
    <w:rsid w:val="00F87AD5"/>
    <w:rsid w:val="00F936FE"/>
    <w:rsid w:val="00FA0E78"/>
    <w:rsid w:val="00FB1823"/>
    <w:rsid w:val="00FC18DB"/>
    <w:rsid w:val="00FC35BE"/>
    <w:rsid w:val="00FC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B0"/>
    <w:pPr>
      <w:spacing w:line="360" w:lineRule="auto"/>
      <w:ind w:firstLine="720"/>
      <w:jc w:val="both"/>
    </w:pPr>
    <w:rPr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7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19B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bCs w:val="0"/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3919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23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359"/>
    <w:rPr>
      <w:rFonts w:ascii="Tahoma" w:hAnsi="Tahoma" w:cs="Tahoma"/>
      <w:bCs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bercrime.gov.u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</dc:creator>
  <cp:keywords/>
  <dc:description/>
  <cp:lastModifiedBy>NMC</cp:lastModifiedBy>
  <cp:revision>24</cp:revision>
  <dcterms:created xsi:type="dcterms:W3CDTF">2017-04-11T06:34:00Z</dcterms:created>
  <dcterms:modified xsi:type="dcterms:W3CDTF">2017-04-11T11:40:00Z</dcterms:modified>
</cp:coreProperties>
</file>